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02" w:rsidRDefault="00EF3802" w:rsidP="00827C8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442595</wp:posOffset>
            </wp:positionV>
            <wp:extent cx="7658100" cy="1219200"/>
            <wp:effectExtent l="0" t="0" r="0" b="0"/>
            <wp:wrapSquare wrapText="bothSides"/>
            <wp:docPr id="1" name="Picture 1" descr="Encabezado D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cabezado Dep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EBA" w:rsidRPr="00827C83" w:rsidRDefault="00DA1EBA" w:rsidP="00827C83">
      <w:pPr>
        <w:jc w:val="both"/>
        <w:rPr>
          <w:rFonts w:ascii="Arial" w:hAnsi="Arial" w:cs="Arial"/>
          <w:b/>
          <w:sz w:val="20"/>
          <w:szCs w:val="20"/>
        </w:rPr>
      </w:pPr>
      <w:r w:rsidRPr="00827C83">
        <w:rPr>
          <w:rFonts w:ascii="Arial" w:hAnsi="Arial" w:cs="Arial"/>
          <w:b/>
          <w:sz w:val="20"/>
          <w:szCs w:val="20"/>
        </w:rPr>
        <w:t>CATEDRA: HISTORIA DE LA CULTURA</w:t>
      </w:r>
    </w:p>
    <w:p w:rsidR="00DA1EBA" w:rsidRPr="00827C83" w:rsidRDefault="00DA1EBA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TRABAJO PRÁCTICO INDIVIDUAL</w:t>
      </w:r>
    </w:p>
    <w:p w:rsidR="00FF4525" w:rsidRPr="00827C83" w:rsidRDefault="00827C83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MUSICA RELIGIOSA EN LA EDAD MEDIA</w:t>
      </w:r>
    </w:p>
    <w:p w:rsidR="00FF4525" w:rsidRPr="00827C83" w:rsidRDefault="00FF4525" w:rsidP="00827C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EL CANTO GREGORIANO</w:t>
      </w:r>
    </w:p>
    <w:p w:rsidR="00FF4525" w:rsidRPr="00827C83" w:rsidRDefault="00FF4525" w:rsidP="00827C83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827C83">
        <w:rPr>
          <w:rFonts w:ascii="Arial" w:hAnsi="Arial" w:cs="Arial"/>
          <w:b/>
          <w:sz w:val="20"/>
          <w:szCs w:val="20"/>
        </w:rPr>
        <w:t>“Comprender la Historia para comprender el Arte”</w:t>
      </w:r>
    </w:p>
    <w:p w:rsidR="00827C83" w:rsidRDefault="00827C83" w:rsidP="00827C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C83">
        <w:rPr>
          <w:rFonts w:ascii="Arial" w:hAnsi="Arial" w:cs="Arial"/>
          <w:sz w:val="20"/>
          <w:szCs w:val="20"/>
        </w:rPr>
        <w:t>Este trabajo debe ser presentado en forma</w:t>
      </w:r>
      <w:r>
        <w:rPr>
          <w:rFonts w:ascii="Arial" w:hAnsi="Arial" w:cs="Arial"/>
          <w:sz w:val="20"/>
          <w:szCs w:val="20"/>
        </w:rPr>
        <w:t xml:space="preserve"> individual </w:t>
      </w:r>
      <w:r w:rsidRPr="00827C83">
        <w:rPr>
          <w:rFonts w:ascii="Arial" w:hAnsi="Arial" w:cs="Arial"/>
          <w:sz w:val="20"/>
          <w:szCs w:val="20"/>
        </w:rPr>
        <w:t>en carácter de práctico dentro de la regularidad de la cursada.</w:t>
      </w:r>
    </w:p>
    <w:p w:rsidR="00347EAC" w:rsidRPr="00347EAC" w:rsidRDefault="00DA1EBA" w:rsidP="00827C8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 xml:space="preserve">Fecha de entrega: </w:t>
      </w:r>
      <w:r w:rsidR="00827C83" w:rsidRPr="00827C83">
        <w:rPr>
          <w:rFonts w:ascii="Arial" w:hAnsi="Arial" w:cs="Arial"/>
          <w:sz w:val="20"/>
          <w:szCs w:val="20"/>
        </w:rPr>
        <w:t>semana del</w:t>
      </w:r>
      <w:r w:rsidR="00827C83">
        <w:rPr>
          <w:rFonts w:ascii="Arial" w:hAnsi="Arial" w:cs="Arial"/>
          <w:sz w:val="20"/>
          <w:szCs w:val="20"/>
        </w:rPr>
        <w:t xml:space="preserve"> </w:t>
      </w:r>
      <w:r w:rsidR="00827C83" w:rsidRPr="00827C83">
        <w:rPr>
          <w:rFonts w:ascii="Arial" w:hAnsi="Arial" w:cs="Arial"/>
          <w:sz w:val="20"/>
          <w:szCs w:val="20"/>
        </w:rPr>
        <w:t xml:space="preserve"> 09-0</w:t>
      </w:r>
      <w:r w:rsidR="00827C83">
        <w:rPr>
          <w:rFonts w:ascii="Arial" w:hAnsi="Arial" w:cs="Arial"/>
          <w:sz w:val="20"/>
          <w:szCs w:val="20"/>
        </w:rPr>
        <w:t>9 al 13-09</w:t>
      </w:r>
      <w:r w:rsidR="00827C83" w:rsidRPr="00827C83">
        <w:rPr>
          <w:rFonts w:ascii="Arial" w:hAnsi="Arial" w:cs="Arial"/>
          <w:sz w:val="20"/>
          <w:szCs w:val="20"/>
        </w:rPr>
        <w:t>, en el horario de la cursada correspondiente</w:t>
      </w:r>
      <w:r w:rsidR="00347EAC">
        <w:rPr>
          <w:rFonts w:ascii="Arial" w:hAnsi="Arial" w:cs="Arial"/>
          <w:sz w:val="20"/>
          <w:szCs w:val="20"/>
        </w:rPr>
        <w:t>, los alumnos de Teresa Dabusti en la semana del 23 de septiembre,</w:t>
      </w:r>
    </w:p>
    <w:p w:rsidR="00827C83" w:rsidRPr="00827C83" w:rsidRDefault="00DA1EBA" w:rsidP="00827C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27C83">
        <w:rPr>
          <w:rFonts w:ascii="Arial" w:hAnsi="Arial" w:cs="Arial"/>
          <w:sz w:val="20"/>
          <w:szCs w:val="20"/>
        </w:rPr>
        <w:t xml:space="preserve">El presente trabajo está orientado a todos aquellos alumnos que no pudieron asistir al Concierto de </w:t>
      </w:r>
      <w:r w:rsidR="00F226E6" w:rsidRPr="00827C83">
        <w:rPr>
          <w:rFonts w:ascii="Arial" w:hAnsi="Arial" w:cs="Arial"/>
          <w:sz w:val="20"/>
          <w:szCs w:val="20"/>
        </w:rPr>
        <w:t>Órgano</w:t>
      </w:r>
      <w:r w:rsidRPr="00827C83">
        <w:rPr>
          <w:rFonts w:ascii="Arial" w:hAnsi="Arial" w:cs="Arial"/>
          <w:sz w:val="20"/>
          <w:szCs w:val="20"/>
        </w:rPr>
        <w:t xml:space="preserve"> y Voces organizado por la Catedra, desde el Departamento de Formación  Humanística, el viernes 30 de agosto en la Iglesia Catedral de nuestra ciudad.</w:t>
      </w:r>
      <w:r w:rsidR="00F226E6">
        <w:rPr>
          <w:rFonts w:ascii="Arial" w:hAnsi="Arial" w:cs="Arial"/>
          <w:sz w:val="20"/>
          <w:szCs w:val="20"/>
        </w:rPr>
        <w:t xml:space="preserve"> </w:t>
      </w:r>
      <w:r w:rsidR="00827C83" w:rsidRPr="00827C83">
        <w:rPr>
          <w:rFonts w:ascii="Arial" w:hAnsi="Arial" w:cs="Arial"/>
          <w:sz w:val="20"/>
          <w:szCs w:val="20"/>
        </w:rPr>
        <w:t>Dicha actividad fue diseñada para que el alumno pudiera experimentar, a través de la música, la belleza del arte cristiano y su finalidad trascendente.</w:t>
      </w:r>
    </w:p>
    <w:p w:rsidR="00FF4525" w:rsidRPr="00827C83" w:rsidRDefault="00F226E6" w:rsidP="00827C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73F8C">
        <w:rPr>
          <w:rFonts w:ascii="Arial" w:hAnsi="Arial" w:cs="Arial"/>
          <w:sz w:val="20"/>
          <w:szCs w:val="20"/>
        </w:rPr>
        <w:t>ste</w:t>
      </w:r>
      <w:r>
        <w:rPr>
          <w:rFonts w:ascii="Arial" w:hAnsi="Arial" w:cs="Arial"/>
          <w:sz w:val="20"/>
          <w:szCs w:val="20"/>
        </w:rPr>
        <w:t xml:space="preserve"> Trabajo Practico Individual</w:t>
      </w:r>
      <w:r w:rsidR="00DA1EBA" w:rsidRPr="00827C83">
        <w:rPr>
          <w:rFonts w:ascii="Arial" w:hAnsi="Arial" w:cs="Arial"/>
          <w:sz w:val="20"/>
          <w:szCs w:val="20"/>
        </w:rPr>
        <w:t xml:space="preserve"> pretende que el alumno </w:t>
      </w:r>
      <w:r>
        <w:rPr>
          <w:rFonts w:ascii="Arial" w:hAnsi="Arial" w:cs="Arial"/>
          <w:sz w:val="20"/>
          <w:szCs w:val="20"/>
        </w:rPr>
        <w:t>comprenda</w:t>
      </w:r>
      <w:r w:rsidR="009031CD" w:rsidRPr="00827C83">
        <w:rPr>
          <w:rFonts w:ascii="Arial" w:hAnsi="Arial" w:cs="Arial"/>
          <w:sz w:val="20"/>
          <w:szCs w:val="20"/>
        </w:rPr>
        <w:t xml:space="preserve"> el desarrollo histórico de la música en sus diferentes tradiciones, desde una perspectiva crítica que sitúe el desarrollo del arte musical en un contexto social y cultural.</w:t>
      </w:r>
      <w:r w:rsidR="00DA1EBA" w:rsidRPr="00827C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intención es que </w:t>
      </w:r>
      <w:r w:rsidR="00FF4525" w:rsidRPr="00827C83">
        <w:rPr>
          <w:rFonts w:ascii="Arial" w:hAnsi="Arial" w:cs="Arial"/>
          <w:sz w:val="20"/>
          <w:szCs w:val="20"/>
        </w:rPr>
        <w:t xml:space="preserve">  conozcan y aprendan sobre el canto gregoriano, su sonoridad y el contexto socio histórico que lo concibió.</w:t>
      </w:r>
    </w:p>
    <w:p w:rsidR="00FF4525" w:rsidRPr="00827C83" w:rsidRDefault="00FF4525" w:rsidP="00827C8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Introducción:</w:t>
      </w:r>
    </w:p>
    <w:p w:rsidR="00FF4525" w:rsidRPr="00827C83" w:rsidRDefault="00FF4525" w:rsidP="00827C83">
      <w:pPr>
        <w:jc w:val="both"/>
        <w:rPr>
          <w:rFonts w:ascii="Arial" w:hAnsi="Arial" w:cs="Arial"/>
          <w:b/>
          <w:sz w:val="20"/>
          <w:szCs w:val="20"/>
        </w:rPr>
      </w:pPr>
      <w:r w:rsidRPr="00827C83">
        <w:rPr>
          <w:rFonts w:ascii="Arial" w:hAnsi="Arial" w:cs="Arial"/>
          <w:b/>
          <w:sz w:val="20"/>
          <w:szCs w:val="20"/>
        </w:rPr>
        <w:t>El canto es la forma más natural que el hombre posee para expresarse ya que precisa sólo de un instrumento que siempre le acompaña: la voz. Con el canto, el hombre aligera el trabajo, arrulla al niño, expresa sus amores, sus valores y creencias, e incluso se sirve de él como vehículo de oración, como sucede con el canto gregoriano.</w:t>
      </w:r>
    </w:p>
    <w:p w:rsidR="00F226E6" w:rsidRDefault="00827C83" w:rsidP="00827C8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27C83">
        <w:rPr>
          <w:rFonts w:ascii="Arial" w:hAnsi="Arial" w:cs="Arial"/>
          <w:b/>
          <w:sz w:val="20"/>
          <w:szCs w:val="20"/>
          <w:u w:val="single"/>
        </w:rPr>
        <w:t>Consignas</w:t>
      </w:r>
      <w:r w:rsidR="00F226E6">
        <w:rPr>
          <w:rFonts w:ascii="Arial" w:hAnsi="Arial" w:cs="Arial"/>
          <w:b/>
          <w:sz w:val="20"/>
          <w:szCs w:val="20"/>
          <w:u w:val="single"/>
        </w:rPr>
        <w:t>:</w:t>
      </w:r>
    </w:p>
    <w:p w:rsidR="00F226E6" w:rsidRPr="00D503FA" w:rsidRDefault="00D503FA" w:rsidP="00D503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03FA">
        <w:rPr>
          <w:rFonts w:ascii="Arial" w:hAnsi="Arial" w:cs="Arial"/>
          <w:sz w:val="20"/>
          <w:szCs w:val="20"/>
        </w:rPr>
        <w:t>Definir Canto Gregoriano, e</w:t>
      </w:r>
      <w:r w:rsidR="00F226E6" w:rsidRPr="00D503FA">
        <w:rPr>
          <w:rFonts w:ascii="Arial" w:hAnsi="Arial" w:cs="Arial"/>
          <w:sz w:val="20"/>
          <w:szCs w:val="20"/>
        </w:rPr>
        <w:t xml:space="preserve">xplicar </w:t>
      </w:r>
      <w:r w:rsidRPr="00D503FA">
        <w:rPr>
          <w:rFonts w:ascii="Arial" w:hAnsi="Arial" w:cs="Arial"/>
          <w:sz w:val="20"/>
          <w:szCs w:val="20"/>
        </w:rPr>
        <w:t>su</w:t>
      </w:r>
      <w:r w:rsidR="00F226E6" w:rsidRPr="00D503FA">
        <w:rPr>
          <w:rFonts w:ascii="Arial" w:hAnsi="Arial" w:cs="Arial"/>
          <w:sz w:val="20"/>
          <w:szCs w:val="20"/>
        </w:rPr>
        <w:t xml:space="preserve"> origen</w:t>
      </w:r>
      <w:r w:rsidRPr="00D503FA">
        <w:rPr>
          <w:rFonts w:ascii="Arial" w:hAnsi="Arial" w:cs="Arial"/>
          <w:sz w:val="20"/>
          <w:szCs w:val="20"/>
        </w:rPr>
        <w:t xml:space="preserve"> y contexto histórico</w:t>
      </w:r>
      <w:r w:rsidR="00F226E6" w:rsidRPr="00D503FA">
        <w:rPr>
          <w:rFonts w:ascii="Arial" w:hAnsi="Arial" w:cs="Arial"/>
          <w:sz w:val="20"/>
          <w:szCs w:val="20"/>
        </w:rPr>
        <w:t>.</w:t>
      </w:r>
    </w:p>
    <w:p w:rsidR="00F226E6" w:rsidRPr="00D503FA" w:rsidRDefault="00F226E6" w:rsidP="00D503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03FA">
        <w:rPr>
          <w:rFonts w:ascii="Arial" w:hAnsi="Arial" w:cs="Arial"/>
          <w:sz w:val="20"/>
          <w:szCs w:val="20"/>
        </w:rPr>
        <w:t>Dependiendo del momento de su evolución, recibe diferentes nombres, indicar cuáles son.</w:t>
      </w:r>
    </w:p>
    <w:p w:rsidR="00EF3802" w:rsidRDefault="00EF3802" w:rsidP="00D503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sus características.</w:t>
      </w:r>
    </w:p>
    <w:p w:rsidR="00EF3802" w:rsidRPr="00D503FA" w:rsidRDefault="00EF3802" w:rsidP="00D503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la manera de cantar y por la relación texto-música, el Canto Gregoriano posee distintos estilos. Explicarlos.  </w:t>
      </w:r>
    </w:p>
    <w:p w:rsidR="00D503FA" w:rsidRDefault="00D503FA" w:rsidP="00D503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03FA">
        <w:rPr>
          <w:rFonts w:ascii="Arial" w:hAnsi="Arial" w:cs="Arial"/>
          <w:sz w:val="20"/>
          <w:szCs w:val="20"/>
        </w:rPr>
        <w:t xml:space="preserve">Sintetizar la obra de San Gregorio y el papel trascendente posterior de los monjes de la abadía benedictina de </w:t>
      </w:r>
      <w:proofErr w:type="spellStart"/>
      <w:r w:rsidRPr="00D503FA">
        <w:rPr>
          <w:rFonts w:ascii="Arial" w:hAnsi="Arial" w:cs="Arial"/>
          <w:sz w:val="20"/>
          <w:szCs w:val="20"/>
        </w:rPr>
        <w:t>Solesmes</w:t>
      </w:r>
      <w:proofErr w:type="spellEnd"/>
      <w:r w:rsidRPr="00D503FA">
        <w:rPr>
          <w:rFonts w:ascii="Arial" w:hAnsi="Arial" w:cs="Arial"/>
          <w:sz w:val="20"/>
          <w:szCs w:val="20"/>
        </w:rPr>
        <w:t xml:space="preserve"> en el s. XIX.</w:t>
      </w:r>
    </w:p>
    <w:p w:rsidR="00673F8C" w:rsidRDefault="00673F8C" w:rsidP="00673F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F8C">
        <w:rPr>
          <w:rFonts w:ascii="Arial" w:hAnsi="Arial" w:cs="Arial"/>
          <w:sz w:val="20"/>
          <w:szCs w:val="20"/>
        </w:rPr>
        <w:t xml:space="preserve">El órgano entra en las iglesias a partir del </w:t>
      </w:r>
      <w:proofErr w:type="spellStart"/>
      <w:r w:rsidRPr="00673F8C">
        <w:rPr>
          <w:rFonts w:ascii="Arial" w:hAnsi="Arial" w:cs="Arial"/>
          <w:sz w:val="20"/>
          <w:szCs w:val="20"/>
        </w:rPr>
        <w:t>s.X</w:t>
      </w:r>
      <w:proofErr w:type="spellEnd"/>
      <w:r w:rsidRPr="00673F8C">
        <w:rPr>
          <w:rFonts w:ascii="Arial" w:hAnsi="Arial" w:cs="Arial"/>
          <w:sz w:val="20"/>
          <w:szCs w:val="20"/>
        </w:rPr>
        <w:t>, y hay constancia de su uso acompañando al canto litúrgico desde finales del s.XIV.</w:t>
      </w:r>
      <w:r>
        <w:rPr>
          <w:rFonts w:ascii="Arial" w:hAnsi="Arial" w:cs="Arial"/>
          <w:sz w:val="20"/>
          <w:szCs w:val="20"/>
        </w:rPr>
        <w:t xml:space="preserve"> Detallar las características de este instrumento musical y en particular, del </w:t>
      </w:r>
      <w:r w:rsidRPr="00673F8C">
        <w:rPr>
          <w:rFonts w:ascii="Arial" w:hAnsi="Arial" w:cs="Arial"/>
          <w:b/>
          <w:sz w:val="20"/>
          <w:szCs w:val="20"/>
        </w:rPr>
        <w:t>órgano de tubos</w:t>
      </w:r>
      <w:r>
        <w:rPr>
          <w:rFonts w:ascii="Arial" w:hAnsi="Arial" w:cs="Arial"/>
          <w:sz w:val="20"/>
          <w:szCs w:val="20"/>
        </w:rPr>
        <w:t xml:space="preserve"> como el de nuestra Catedral. </w:t>
      </w:r>
    </w:p>
    <w:p w:rsidR="00673F8C" w:rsidRDefault="00EF3802" w:rsidP="00673F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F8C">
        <w:rPr>
          <w:rFonts w:ascii="Arial" w:hAnsi="Arial" w:cs="Arial"/>
          <w:sz w:val="20"/>
          <w:szCs w:val="20"/>
        </w:rPr>
        <w:t xml:space="preserve">En el Concierto </w:t>
      </w:r>
      <w:r w:rsidR="00673F8C" w:rsidRPr="00673F8C">
        <w:rPr>
          <w:rFonts w:ascii="Arial" w:hAnsi="Arial" w:cs="Arial"/>
          <w:sz w:val="20"/>
          <w:szCs w:val="20"/>
        </w:rPr>
        <w:t>s</w:t>
      </w:r>
      <w:r w:rsidRPr="00673F8C">
        <w:rPr>
          <w:rFonts w:ascii="Arial" w:hAnsi="Arial" w:cs="Arial"/>
          <w:sz w:val="20"/>
          <w:szCs w:val="20"/>
        </w:rPr>
        <w:t>e tocaron las siguientes obras</w:t>
      </w:r>
      <w:r w:rsidR="00673F8C" w:rsidRPr="00673F8C">
        <w:rPr>
          <w:rFonts w:ascii="Arial" w:hAnsi="Arial" w:cs="Arial"/>
          <w:sz w:val="20"/>
          <w:szCs w:val="20"/>
        </w:rPr>
        <w:t xml:space="preserve">: </w:t>
      </w:r>
      <w:r w:rsidR="00673F8C" w:rsidRPr="00673F8C">
        <w:rPr>
          <w:rFonts w:ascii="Arial" w:hAnsi="Arial" w:cs="Arial"/>
          <w:b/>
          <w:sz w:val="20"/>
          <w:szCs w:val="20"/>
        </w:rPr>
        <w:t xml:space="preserve">Miserere </w:t>
      </w:r>
      <w:proofErr w:type="spellStart"/>
      <w:r w:rsidR="00673F8C" w:rsidRPr="00673F8C">
        <w:rPr>
          <w:rFonts w:ascii="Arial" w:hAnsi="Arial" w:cs="Arial"/>
          <w:b/>
          <w:sz w:val="20"/>
          <w:szCs w:val="20"/>
        </w:rPr>
        <w:t>Mei</w:t>
      </w:r>
      <w:proofErr w:type="spellEnd"/>
      <w:r w:rsidR="00673F8C" w:rsidRPr="00673F8C">
        <w:rPr>
          <w:rFonts w:ascii="Arial" w:hAnsi="Arial" w:cs="Arial"/>
          <w:b/>
          <w:sz w:val="20"/>
          <w:szCs w:val="20"/>
        </w:rPr>
        <w:t xml:space="preserve"> y Misa </w:t>
      </w:r>
      <w:proofErr w:type="spellStart"/>
      <w:r w:rsidR="00673F8C" w:rsidRPr="00673F8C">
        <w:rPr>
          <w:rFonts w:ascii="Arial" w:hAnsi="Arial" w:cs="Arial"/>
          <w:b/>
          <w:sz w:val="20"/>
          <w:szCs w:val="20"/>
        </w:rPr>
        <w:t>Orbis</w:t>
      </w:r>
      <w:proofErr w:type="spellEnd"/>
      <w:r w:rsidR="00673F8C" w:rsidRPr="00673F8C">
        <w:rPr>
          <w:rFonts w:ascii="Arial" w:hAnsi="Arial" w:cs="Arial"/>
          <w:b/>
          <w:sz w:val="20"/>
          <w:szCs w:val="20"/>
        </w:rPr>
        <w:t xml:space="preserve"> Factor. </w:t>
      </w:r>
      <w:r w:rsidR="00673F8C" w:rsidRPr="00673F8C">
        <w:rPr>
          <w:rFonts w:ascii="Arial" w:hAnsi="Arial" w:cs="Arial"/>
          <w:sz w:val="20"/>
          <w:szCs w:val="20"/>
        </w:rPr>
        <w:t>A continuación se indican los links para poder acceder a la musicalización de dichas obras.</w:t>
      </w:r>
    </w:p>
    <w:p w:rsidR="00810D91" w:rsidRPr="00810D91" w:rsidRDefault="00810D91" w:rsidP="00810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0D91">
        <w:rPr>
          <w:rFonts w:ascii="Arial" w:hAnsi="Arial" w:cs="Arial"/>
          <w:sz w:val="20"/>
          <w:szCs w:val="20"/>
        </w:rPr>
        <w:t xml:space="preserve">Miserere </w:t>
      </w:r>
      <w:proofErr w:type="spellStart"/>
      <w:r w:rsidRPr="00810D91">
        <w:rPr>
          <w:rFonts w:ascii="Arial" w:hAnsi="Arial" w:cs="Arial"/>
          <w:sz w:val="20"/>
          <w:szCs w:val="20"/>
        </w:rPr>
        <w:t>Mei</w:t>
      </w:r>
      <w:proofErr w:type="spellEnd"/>
      <w:r w:rsidRPr="00810D91">
        <w:rPr>
          <w:rFonts w:ascii="Arial" w:hAnsi="Arial" w:cs="Arial"/>
          <w:sz w:val="20"/>
          <w:szCs w:val="20"/>
        </w:rPr>
        <w:t xml:space="preserve">   http://www.youtube.com/watch?v=36Y_ztEW1NE´</w:t>
      </w:r>
    </w:p>
    <w:p w:rsidR="00810D91" w:rsidRPr="00810D91" w:rsidRDefault="00810D91" w:rsidP="00810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0D91">
        <w:rPr>
          <w:rFonts w:ascii="Arial" w:hAnsi="Arial" w:cs="Arial"/>
          <w:sz w:val="20"/>
          <w:szCs w:val="20"/>
        </w:rPr>
        <w:t xml:space="preserve">Misa </w:t>
      </w:r>
      <w:proofErr w:type="spellStart"/>
      <w:r w:rsidRPr="00810D91">
        <w:rPr>
          <w:rFonts w:ascii="Arial" w:hAnsi="Arial" w:cs="Arial"/>
          <w:sz w:val="20"/>
          <w:szCs w:val="20"/>
        </w:rPr>
        <w:t>Orbis</w:t>
      </w:r>
      <w:proofErr w:type="spellEnd"/>
      <w:r w:rsidRPr="00810D91">
        <w:rPr>
          <w:rFonts w:ascii="Arial" w:hAnsi="Arial" w:cs="Arial"/>
          <w:sz w:val="20"/>
          <w:szCs w:val="20"/>
        </w:rPr>
        <w:t xml:space="preserve"> Factor: http://www.youtube.com/watch?v=pMlV44ucK3k</w:t>
      </w:r>
    </w:p>
    <w:p w:rsidR="00827C83" w:rsidRPr="00810D91" w:rsidRDefault="00673F8C" w:rsidP="00827C8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0D91">
        <w:rPr>
          <w:rFonts w:ascii="Arial" w:hAnsi="Arial" w:cs="Arial"/>
          <w:sz w:val="20"/>
          <w:szCs w:val="20"/>
        </w:rPr>
        <w:lastRenderedPageBreak/>
        <w:t xml:space="preserve">Luego de escuchar los dos videos comentar que tipo de emociones o vivencias suscitó esta experiencia sonora. Expresar un comentario personal acerca de los mismos.  </w:t>
      </w:r>
      <w:bookmarkStart w:id="0" w:name="_GoBack"/>
      <w:bookmarkEnd w:id="0"/>
      <w:r w:rsidR="00827C83" w:rsidRPr="00810D9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sectPr w:rsidR="00827C83" w:rsidRPr="00810D91" w:rsidSect="00D503F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D63"/>
    <w:multiLevelType w:val="hybridMultilevel"/>
    <w:tmpl w:val="8F38F8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F0EE2"/>
    <w:multiLevelType w:val="hybridMultilevel"/>
    <w:tmpl w:val="6F488B9E"/>
    <w:lvl w:ilvl="0" w:tplc="0F7A26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525"/>
    <w:rsid w:val="00347EAC"/>
    <w:rsid w:val="00403049"/>
    <w:rsid w:val="00673F8C"/>
    <w:rsid w:val="00810D91"/>
    <w:rsid w:val="00827C83"/>
    <w:rsid w:val="009031CD"/>
    <w:rsid w:val="00D503FA"/>
    <w:rsid w:val="00D90974"/>
    <w:rsid w:val="00DA1EBA"/>
    <w:rsid w:val="00EF3802"/>
    <w:rsid w:val="00F226E6"/>
    <w:rsid w:val="00F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MARTIN PÉREZ FERRERO</dc:creator>
  <cp:lastModifiedBy>SONIA</cp:lastModifiedBy>
  <cp:revision>3</cp:revision>
  <dcterms:created xsi:type="dcterms:W3CDTF">2013-08-26T22:01:00Z</dcterms:created>
  <dcterms:modified xsi:type="dcterms:W3CDTF">2013-09-01T19:33:00Z</dcterms:modified>
</cp:coreProperties>
</file>